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A2" w:rsidRDefault="009E4FA2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AA6E9A" w:rsidRDefault="009E4FA2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A6E9A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AA6E9A">
        <w:rPr>
          <w:rFonts w:ascii="Times New Roman" w:hAnsi="Times New Roman" w:cs="Times New Roman"/>
          <w:bCs/>
          <w:sz w:val="28"/>
          <w:szCs w:val="28"/>
        </w:rPr>
        <w:t xml:space="preserve"> Думы Шпаковского муниципального округа </w:t>
      </w: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5C3D">
        <w:rPr>
          <w:rFonts w:ascii="Times New Roman" w:hAnsi="Times New Roman" w:cs="Times New Roman"/>
          <w:bCs/>
          <w:sz w:val="28"/>
          <w:szCs w:val="28"/>
        </w:rPr>
        <w:t>31 мая 2023 г.</w:t>
      </w:r>
      <w:r w:rsidR="001F5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F5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C3D">
        <w:rPr>
          <w:rFonts w:ascii="Times New Roman" w:hAnsi="Times New Roman" w:cs="Times New Roman"/>
          <w:bCs/>
          <w:sz w:val="28"/>
          <w:szCs w:val="28"/>
        </w:rPr>
        <w:t>468</w:t>
      </w: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FA2" w:rsidRDefault="009E4FA2" w:rsidP="008601B1">
      <w:pPr>
        <w:pStyle w:val="a6"/>
        <w:widowControl w:val="0"/>
        <w:spacing w:line="240" w:lineRule="exact"/>
        <w:ind w:firstLine="0"/>
        <w:jc w:val="center"/>
        <w:rPr>
          <w:color w:val="000000"/>
          <w:szCs w:val="28"/>
        </w:rPr>
      </w:pPr>
    </w:p>
    <w:p w:rsidR="009E4FA2" w:rsidRDefault="009E4FA2" w:rsidP="008601B1">
      <w:pPr>
        <w:pStyle w:val="a6"/>
        <w:widowControl w:val="0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ПОЛОЖЕНИЕ</w:t>
      </w:r>
    </w:p>
    <w:p w:rsidR="00CF42EC" w:rsidRDefault="009E4FA2" w:rsidP="008601B1">
      <w:pPr>
        <w:pStyle w:val="a6"/>
        <w:widowControl w:val="0"/>
        <w:spacing w:line="240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CF42EC" w:rsidRPr="00132161">
        <w:rPr>
          <w:color w:val="000000"/>
          <w:szCs w:val="28"/>
        </w:rPr>
        <w:t xml:space="preserve"> комиссии по соблюдению требований к служебному поведению </w:t>
      </w:r>
      <w:r w:rsidR="00CF42EC">
        <w:rPr>
          <w:color w:val="000000"/>
          <w:szCs w:val="28"/>
        </w:rPr>
        <w:t>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</w:p>
    <w:p w:rsidR="009E4FA2" w:rsidRDefault="009E4FA2" w:rsidP="008601B1">
      <w:pPr>
        <w:pStyle w:val="a6"/>
        <w:widowControl w:val="0"/>
        <w:ind w:firstLine="709"/>
        <w:jc w:val="center"/>
        <w:rPr>
          <w:color w:val="000000"/>
          <w:szCs w:val="28"/>
        </w:rPr>
      </w:pPr>
    </w:p>
    <w:p w:rsidR="00697C90" w:rsidRDefault="00CF42EC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CF42EC">
        <w:rPr>
          <w:color w:val="000000"/>
          <w:szCs w:val="28"/>
        </w:rPr>
        <w:t>1. Настоящ</w:t>
      </w:r>
      <w:r w:rsidR="009E4FA2">
        <w:rPr>
          <w:color w:val="000000"/>
          <w:szCs w:val="28"/>
        </w:rPr>
        <w:t>ее</w:t>
      </w:r>
      <w:r w:rsidRPr="00CF42EC">
        <w:rPr>
          <w:color w:val="000000"/>
          <w:szCs w:val="28"/>
        </w:rPr>
        <w:t xml:space="preserve"> По</w:t>
      </w:r>
      <w:r w:rsidR="009E4FA2">
        <w:rPr>
          <w:color w:val="000000"/>
          <w:szCs w:val="28"/>
        </w:rPr>
        <w:t>ложение</w:t>
      </w:r>
      <w:r w:rsidRPr="00CF42EC">
        <w:rPr>
          <w:color w:val="000000"/>
          <w:szCs w:val="28"/>
        </w:rPr>
        <w:t xml:space="preserve"> разработан</w:t>
      </w:r>
      <w:r w:rsidR="009E4FA2">
        <w:rPr>
          <w:color w:val="000000"/>
          <w:szCs w:val="28"/>
        </w:rPr>
        <w:t>о</w:t>
      </w:r>
      <w:r w:rsidRPr="00CF42EC">
        <w:rPr>
          <w:color w:val="000000"/>
          <w:szCs w:val="28"/>
        </w:rPr>
        <w:t xml:space="preserve"> в соответствии с федеральными законами </w:t>
      </w:r>
      <w:r w:rsidR="00725AE1">
        <w:rPr>
          <w:color w:val="000000"/>
          <w:szCs w:val="28"/>
        </w:rPr>
        <w:t>«</w:t>
      </w:r>
      <w:r w:rsidRPr="00CF42EC">
        <w:rPr>
          <w:color w:val="000000"/>
          <w:szCs w:val="28"/>
        </w:rPr>
        <w:t xml:space="preserve">О </w:t>
      </w:r>
      <w:r w:rsidR="00697C90">
        <w:rPr>
          <w:color w:val="000000"/>
          <w:szCs w:val="28"/>
        </w:rPr>
        <w:t>муниципальной</w:t>
      </w:r>
      <w:r w:rsidRPr="00CF42EC">
        <w:rPr>
          <w:color w:val="000000"/>
          <w:szCs w:val="28"/>
        </w:rPr>
        <w:t xml:space="preserve"> службе</w:t>
      </w:r>
      <w:r w:rsidR="00697C90">
        <w:rPr>
          <w:color w:val="000000"/>
          <w:szCs w:val="28"/>
        </w:rPr>
        <w:t xml:space="preserve"> в</w:t>
      </w:r>
      <w:r w:rsidRPr="00CF42EC">
        <w:rPr>
          <w:color w:val="000000"/>
          <w:szCs w:val="28"/>
        </w:rPr>
        <w:t xml:space="preserve"> Российской Федерации</w:t>
      </w:r>
      <w:r w:rsidR="00725AE1">
        <w:rPr>
          <w:color w:val="000000"/>
          <w:szCs w:val="28"/>
        </w:rPr>
        <w:t>»</w:t>
      </w:r>
      <w:r w:rsidRPr="00CF42EC">
        <w:rPr>
          <w:color w:val="000000"/>
          <w:szCs w:val="28"/>
        </w:rPr>
        <w:t xml:space="preserve">, </w:t>
      </w:r>
      <w:r w:rsidR="00B70023">
        <w:rPr>
          <w:color w:val="000000"/>
          <w:szCs w:val="28"/>
        </w:rPr>
        <w:br/>
      </w:r>
      <w:r w:rsidR="00725AE1">
        <w:rPr>
          <w:color w:val="000000"/>
          <w:szCs w:val="28"/>
        </w:rPr>
        <w:t>«</w:t>
      </w:r>
      <w:r w:rsidRPr="00CF42EC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CF42EC">
        <w:rPr>
          <w:color w:val="000000"/>
          <w:szCs w:val="28"/>
        </w:rPr>
        <w:t xml:space="preserve">, </w:t>
      </w:r>
      <w:r w:rsidR="00413A07" w:rsidRPr="00413A07">
        <w:rPr>
          <w:color w:val="000000"/>
          <w:szCs w:val="28"/>
        </w:rPr>
        <w:t>Указ</w:t>
      </w:r>
      <w:r w:rsidR="00413A07">
        <w:rPr>
          <w:color w:val="000000"/>
          <w:szCs w:val="28"/>
        </w:rPr>
        <w:t>ом</w:t>
      </w:r>
      <w:r w:rsidR="00413A07" w:rsidRPr="00413A07">
        <w:rPr>
          <w:color w:val="000000"/>
          <w:szCs w:val="28"/>
        </w:rPr>
        <w:t xml:space="preserve"> Президента Р</w:t>
      </w:r>
      <w:r w:rsidR="00413A07">
        <w:rPr>
          <w:color w:val="000000"/>
          <w:szCs w:val="28"/>
        </w:rPr>
        <w:t xml:space="preserve">оссийской </w:t>
      </w:r>
      <w:r w:rsidR="00413A07" w:rsidRPr="00413A07">
        <w:rPr>
          <w:color w:val="000000"/>
          <w:szCs w:val="28"/>
        </w:rPr>
        <w:t>Ф</w:t>
      </w:r>
      <w:r w:rsidR="00413A07">
        <w:rPr>
          <w:color w:val="000000"/>
          <w:szCs w:val="28"/>
        </w:rPr>
        <w:t>едерации</w:t>
      </w:r>
      <w:r w:rsidR="00413A07" w:rsidRPr="00413A07">
        <w:rPr>
          <w:color w:val="000000"/>
          <w:szCs w:val="28"/>
        </w:rPr>
        <w:t xml:space="preserve"> от 01</w:t>
      </w:r>
      <w:r w:rsidR="00413A07">
        <w:rPr>
          <w:color w:val="000000"/>
          <w:szCs w:val="28"/>
        </w:rPr>
        <w:t xml:space="preserve"> июля </w:t>
      </w:r>
      <w:r w:rsidR="00413A07" w:rsidRPr="00413A07">
        <w:rPr>
          <w:color w:val="000000"/>
          <w:szCs w:val="28"/>
        </w:rPr>
        <w:t xml:space="preserve">2010 </w:t>
      </w:r>
      <w:r w:rsidR="00413A07">
        <w:rPr>
          <w:color w:val="000000"/>
          <w:szCs w:val="28"/>
        </w:rPr>
        <w:t xml:space="preserve">г. № </w:t>
      </w:r>
      <w:r w:rsidR="00413A07" w:rsidRPr="00413A07">
        <w:rPr>
          <w:color w:val="000000"/>
          <w:szCs w:val="28"/>
        </w:rPr>
        <w:t>821</w:t>
      </w:r>
      <w:r w:rsidR="00413A07">
        <w:rPr>
          <w:color w:val="000000"/>
          <w:szCs w:val="28"/>
        </w:rPr>
        <w:t xml:space="preserve"> </w:t>
      </w:r>
      <w:r w:rsidR="00725AE1">
        <w:rPr>
          <w:color w:val="000000"/>
          <w:szCs w:val="28"/>
        </w:rPr>
        <w:t>«</w:t>
      </w:r>
      <w:r w:rsidR="00413A07" w:rsidRPr="00413A07">
        <w:rPr>
          <w:color w:val="000000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25AE1">
        <w:rPr>
          <w:color w:val="000000"/>
          <w:szCs w:val="28"/>
        </w:rPr>
        <w:t>»</w:t>
      </w:r>
      <w:r w:rsidR="00413A07">
        <w:rPr>
          <w:color w:val="000000"/>
          <w:szCs w:val="28"/>
        </w:rPr>
        <w:t xml:space="preserve">, </w:t>
      </w:r>
      <w:r w:rsidR="00697C90">
        <w:rPr>
          <w:color w:val="000000"/>
          <w:szCs w:val="28"/>
        </w:rPr>
        <w:t>п</w:t>
      </w:r>
      <w:r w:rsidR="00697C90" w:rsidRPr="00697C90">
        <w:rPr>
          <w:color w:val="000000"/>
          <w:szCs w:val="28"/>
        </w:rPr>
        <w:t>остановление</w:t>
      </w:r>
      <w:r w:rsidR="00697C90">
        <w:rPr>
          <w:color w:val="000000"/>
          <w:szCs w:val="28"/>
        </w:rPr>
        <w:t>м</w:t>
      </w:r>
      <w:r w:rsidR="00697C90" w:rsidRPr="00697C90">
        <w:rPr>
          <w:color w:val="000000"/>
          <w:szCs w:val="28"/>
        </w:rPr>
        <w:t xml:space="preserve"> Губернатора Ставропольского края от 30</w:t>
      </w:r>
      <w:r w:rsidR="00697C90">
        <w:rPr>
          <w:color w:val="000000"/>
          <w:szCs w:val="28"/>
        </w:rPr>
        <w:t xml:space="preserve"> августа </w:t>
      </w:r>
      <w:r w:rsidR="00697C90" w:rsidRPr="00697C90">
        <w:rPr>
          <w:color w:val="000000"/>
          <w:szCs w:val="28"/>
        </w:rPr>
        <w:t xml:space="preserve">2010 </w:t>
      </w:r>
      <w:r w:rsidR="00697C90">
        <w:rPr>
          <w:color w:val="000000"/>
          <w:szCs w:val="28"/>
        </w:rPr>
        <w:t xml:space="preserve">г. № 449 </w:t>
      </w:r>
      <w:r w:rsidR="00725AE1">
        <w:rPr>
          <w:color w:val="000000"/>
          <w:szCs w:val="28"/>
        </w:rPr>
        <w:t>«</w:t>
      </w:r>
      <w:r w:rsidR="00697C90" w:rsidRPr="00697C90">
        <w:rPr>
          <w:color w:val="000000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="00725AE1">
        <w:rPr>
          <w:color w:val="000000"/>
          <w:szCs w:val="28"/>
        </w:rPr>
        <w:t>»</w:t>
      </w:r>
      <w:r w:rsidR="00413A07">
        <w:rPr>
          <w:color w:val="000000"/>
          <w:szCs w:val="28"/>
        </w:rPr>
        <w:t>.</w:t>
      </w:r>
    </w:p>
    <w:p w:rsidR="00413A07" w:rsidRDefault="00413A0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413A07">
        <w:rPr>
          <w:color w:val="000000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</w:t>
      </w:r>
      <w:r>
        <w:rPr>
          <w:color w:val="000000"/>
          <w:szCs w:val="28"/>
        </w:rPr>
        <w:t>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 w:rsidRPr="00413A07">
        <w:rPr>
          <w:color w:val="000000"/>
          <w:szCs w:val="28"/>
        </w:rPr>
        <w:t xml:space="preserve"> (далее </w:t>
      </w:r>
      <w:r w:rsidR="00826EEE">
        <w:rPr>
          <w:color w:val="000000"/>
          <w:szCs w:val="28"/>
        </w:rPr>
        <w:t xml:space="preserve">соответственно </w:t>
      </w:r>
      <w:r>
        <w:rPr>
          <w:color w:val="000000"/>
          <w:szCs w:val="28"/>
        </w:rPr>
        <w:t>–</w:t>
      </w:r>
      <w:r w:rsidRPr="00413A07">
        <w:rPr>
          <w:color w:val="000000"/>
          <w:szCs w:val="28"/>
        </w:rPr>
        <w:t xml:space="preserve"> </w:t>
      </w:r>
      <w:r w:rsidR="00826EEE">
        <w:rPr>
          <w:color w:val="000000"/>
          <w:szCs w:val="28"/>
        </w:rPr>
        <w:t>муниципальные служащие, Дум</w:t>
      </w:r>
      <w:r w:rsidR="008D1334">
        <w:rPr>
          <w:color w:val="000000"/>
          <w:szCs w:val="28"/>
        </w:rPr>
        <w:t>а</w:t>
      </w:r>
      <w:r w:rsidR="00826EEE">
        <w:rPr>
          <w:color w:val="000000"/>
          <w:szCs w:val="28"/>
        </w:rPr>
        <w:t xml:space="preserve"> округа, </w:t>
      </w:r>
      <w:r w:rsidRPr="00413A07">
        <w:rPr>
          <w:color w:val="000000"/>
          <w:szCs w:val="28"/>
        </w:rPr>
        <w:t>комисси</w:t>
      </w:r>
      <w:r>
        <w:rPr>
          <w:color w:val="000000"/>
          <w:szCs w:val="28"/>
        </w:rPr>
        <w:t>я</w:t>
      </w:r>
      <w:r w:rsidRPr="00413A07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413A07" w:rsidRPr="00413A07" w:rsidRDefault="00413A0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413A07">
        <w:rPr>
          <w:color w:val="000000"/>
          <w:szCs w:val="28"/>
        </w:rPr>
        <w:t>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 и настоящим Положением.</w:t>
      </w:r>
    </w:p>
    <w:p w:rsidR="00413A07" w:rsidRDefault="00413A0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13A07">
        <w:rPr>
          <w:color w:val="000000"/>
          <w:szCs w:val="28"/>
        </w:rPr>
        <w:t>. Основной задачей комиссии является содействие Думе</w:t>
      </w:r>
      <w:r>
        <w:rPr>
          <w:color w:val="000000"/>
          <w:szCs w:val="28"/>
        </w:rPr>
        <w:t xml:space="preserve"> округа </w:t>
      </w:r>
      <w:r w:rsidR="00826EEE" w:rsidRPr="00826EEE">
        <w:rPr>
          <w:color w:val="000000"/>
          <w:szCs w:val="28"/>
        </w:rPr>
        <w:t>в:</w:t>
      </w:r>
    </w:p>
    <w:p w:rsidR="00826EEE" w:rsidRPr="00826EEE" w:rsidRDefault="00826EEE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826EEE">
        <w:rPr>
          <w:color w:val="000000"/>
          <w:szCs w:val="28"/>
        </w:rPr>
        <w:t xml:space="preserve">а) обеспечении соблюдения </w:t>
      </w:r>
      <w:r>
        <w:rPr>
          <w:color w:val="000000"/>
          <w:szCs w:val="28"/>
        </w:rPr>
        <w:t xml:space="preserve">муниципальными служащими </w:t>
      </w:r>
      <w:r w:rsidRPr="00826EEE">
        <w:rPr>
          <w:color w:val="000000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 w:rsidR="00725AE1">
        <w:rPr>
          <w:color w:val="000000"/>
          <w:szCs w:val="28"/>
        </w:rPr>
        <w:t>«</w:t>
      </w:r>
      <w:r w:rsidRPr="00826EEE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826EEE">
        <w:rPr>
          <w:color w:val="000000"/>
          <w:szCs w:val="28"/>
        </w:rPr>
        <w:t xml:space="preserve">, другими федеральными законами (далее </w:t>
      </w:r>
      <w:r>
        <w:rPr>
          <w:color w:val="000000"/>
          <w:szCs w:val="28"/>
        </w:rPr>
        <w:t>–</w:t>
      </w:r>
      <w:r w:rsidRPr="00826EEE">
        <w:rPr>
          <w:color w:val="000000"/>
          <w:szCs w:val="28"/>
        </w:rPr>
        <w:t xml:space="preserve"> требования</w:t>
      </w:r>
      <w:r>
        <w:rPr>
          <w:color w:val="000000"/>
          <w:szCs w:val="28"/>
        </w:rPr>
        <w:t xml:space="preserve"> </w:t>
      </w:r>
      <w:r w:rsidRPr="00826EEE">
        <w:rPr>
          <w:color w:val="000000"/>
          <w:szCs w:val="28"/>
        </w:rPr>
        <w:t>к служебному поведению и (или) требования об урегулировании конфликта интересов);</w:t>
      </w:r>
    </w:p>
    <w:p w:rsidR="00BB7549" w:rsidRDefault="00826EEE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826EEE">
        <w:rPr>
          <w:color w:val="000000"/>
          <w:szCs w:val="28"/>
        </w:rPr>
        <w:t xml:space="preserve">б) осуществлении в </w:t>
      </w:r>
      <w:r>
        <w:rPr>
          <w:color w:val="000000"/>
          <w:szCs w:val="28"/>
        </w:rPr>
        <w:t>Думе округа мер</w:t>
      </w:r>
      <w:r w:rsidRPr="00826EEE">
        <w:rPr>
          <w:color w:val="000000"/>
          <w:szCs w:val="28"/>
        </w:rPr>
        <w:t xml:space="preserve"> по предупреждению коррупции.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A5964">
        <w:rPr>
          <w:color w:val="000000"/>
          <w:szCs w:val="28"/>
        </w:rPr>
        <w:t>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FA5964">
        <w:rPr>
          <w:color w:val="000000"/>
          <w:szCs w:val="28"/>
        </w:rPr>
        <w:t xml:space="preserve">. Комиссия состоит из председателя комиссии, </w:t>
      </w:r>
      <w:r w:rsidR="00B70023">
        <w:rPr>
          <w:color w:val="000000"/>
          <w:szCs w:val="28"/>
        </w:rPr>
        <w:t xml:space="preserve">заместителя </w:t>
      </w:r>
      <w:r w:rsidR="00B70023" w:rsidRPr="00FA5964">
        <w:rPr>
          <w:color w:val="000000"/>
          <w:szCs w:val="28"/>
        </w:rPr>
        <w:lastRenderedPageBreak/>
        <w:t xml:space="preserve">председателя комиссии, </w:t>
      </w:r>
      <w:r w:rsidRPr="00FA5964">
        <w:rPr>
          <w:color w:val="000000"/>
          <w:szCs w:val="28"/>
        </w:rPr>
        <w:t>секретаря комиссии, членов комиссии. Все члены комиссии при принятии решений обладают равными правами.</w:t>
      </w:r>
    </w:p>
    <w:p w:rsidR="00A57D52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 состав комиссии вход</w:t>
      </w:r>
      <w:r w:rsidR="00171259">
        <w:rPr>
          <w:color w:val="000000"/>
          <w:szCs w:val="28"/>
        </w:rPr>
        <w:t>я</w:t>
      </w:r>
      <w:r w:rsidRPr="00FA5964">
        <w:rPr>
          <w:color w:val="000000"/>
          <w:szCs w:val="28"/>
        </w:rPr>
        <w:t>т</w:t>
      </w:r>
      <w:r w:rsidR="00171259">
        <w:rPr>
          <w:color w:val="000000"/>
          <w:szCs w:val="28"/>
        </w:rPr>
        <w:t xml:space="preserve"> </w:t>
      </w:r>
      <w:r w:rsidR="001E45F5">
        <w:rPr>
          <w:color w:val="000000"/>
          <w:szCs w:val="28"/>
        </w:rPr>
        <w:t>муниципальные служащие, депутаты Думы округа, представитель</w:t>
      </w:r>
      <w:r w:rsidR="001E45F5" w:rsidRPr="001E45F5">
        <w:rPr>
          <w:color w:val="000000"/>
          <w:szCs w:val="28"/>
        </w:rPr>
        <w:t xml:space="preserve"> </w:t>
      </w:r>
      <w:r w:rsidR="001E45F5" w:rsidRPr="00FA5964">
        <w:rPr>
          <w:color w:val="000000"/>
          <w:szCs w:val="28"/>
        </w:rPr>
        <w:t xml:space="preserve">(представители) </w:t>
      </w:r>
      <w:r w:rsidR="001E45F5" w:rsidRPr="001E45F5">
        <w:rPr>
          <w:color w:val="000000"/>
          <w:szCs w:val="28"/>
        </w:rPr>
        <w:t>Общественного совета Шпаковского муниципального округа Ставропольского края</w:t>
      </w:r>
      <w:r w:rsidR="001E45F5">
        <w:rPr>
          <w:color w:val="000000"/>
          <w:szCs w:val="28"/>
        </w:rPr>
        <w:t xml:space="preserve">, </w:t>
      </w:r>
      <w:r w:rsidRPr="00FA5964">
        <w:rPr>
          <w:color w:val="000000"/>
          <w:szCs w:val="28"/>
        </w:rPr>
        <w:t>представитель (представители) научных организаций</w:t>
      </w:r>
      <w:r w:rsidR="001E45F5">
        <w:rPr>
          <w:color w:val="000000"/>
          <w:szCs w:val="28"/>
        </w:rPr>
        <w:t>,</w:t>
      </w:r>
      <w:r w:rsidRPr="00FA5964">
        <w:rPr>
          <w:color w:val="000000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</w:t>
      </w:r>
      <w:r w:rsidR="001E45F5" w:rsidRPr="004A27D6">
        <w:rPr>
          <w:szCs w:val="28"/>
        </w:rPr>
        <w:t>государственной гражданской</w:t>
      </w:r>
      <w:r w:rsidR="005D33EA">
        <w:rPr>
          <w:szCs w:val="28"/>
        </w:rPr>
        <w:t>,</w:t>
      </w:r>
      <w:r w:rsidR="001E45F5" w:rsidRPr="004A27D6">
        <w:rPr>
          <w:szCs w:val="28"/>
        </w:rPr>
        <w:t xml:space="preserve"> муниципальной</w:t>
      </w:r>
      <w:r w:rsidR="001E45F5">
        <w:rPr>
          <w:szCs w:val="28"/>
        </w:rPr>
        <w:t xml:space="preserve"> </w:t>
      </w:r>
      <w:r w:rsidR="001E45F5" w:rsidRPr="004A27D6">
        <w:rPr>
          <w:szCs w:val="28"/>
        </w:rPr>
        <w:t>службой</w:t>
      </w:r>
      <w:r w:rsidR="005D33EA">
        <w:rPr>
          <w:szCs w:val="28"/>
        </w:rPr>
        <w:t xml:space="preserve"> </w:t>
      </w:r>
      <w:r w:rsidR="00A57D52" w:rsidRPr="00A57D52">
        <w:rPr>
          <w:color w:val="000000"/>
          <w:szCs w:val="28"/>
        </w:rPr>
        <w:t xml:space="preserve">или иными сферами, соответствующими вопросам, рассматриваемым на заседании комиссии (далее соответственно </w:t>
      </w:r>
      <w:r w:rsidR="00A57D52">
        <w:rPr>
          <w:color w:val="000000"/>
          <w:szCs w:val="28"/>
        </w:rPr>
        <w:t>–</w:t>
      </w:r>
      <w:r w:rsidR="00A57D52" w:rsidRPr="00A57D52">
        <w:rPr>
          <w:color w:val="000000"/>
          <w:szCs w:val="28"/>
        </w:rPr>
        <w:t xml:space="preserve"> представители научных и образовательных организаций, научные и образовательные организации).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7. </w:t>
      </w:r>
      <w:r w:rsidR="008B2699">
        <w:rPr>
          <w:color w:val="000000"/>
          <w:szCs w:val="28"/>
        </w:rPr>
        <w:t>П</w:t>
      </w:r>
      <w:r w:rsidR="008B2699" w:rsidRPr="00A57D52">
        <w:rPr>
          <w:color w:val="000000"/>
          <w:szCs w:val="28"/>
        </w:rPr>
        <w:t>редставители научных и образовательных организаций</w:t>
      </w:r>
      <w:r w:rsidRPr="00FA5964">
        <w:rPr>
          <w:color w:val="000000"/>
          <w:szCs w:val="28"/>
        </w:rPr>
        <w:t xml:space="preserve"> включаются в состав комиссии по согласованию с научными и образовательными организациями</w:t>
      </w:r>
      <w:r w:rsidR="008B2699">
        <w:rPr>
          <w:color w:val="000000"/>
          <w:szCs w:val="28"/>
        </w:rPr>
        <w:t>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8. Число членов комиссии, не замещающих должности муниципальной службы </w:t>
      </w:r>
      <w:r w:rsidR="00587DFB">
        <w:rPr>
          <w:color w:val="000000"/>
          <w:szCs w:val="28"/>
        </w:rPr>
        <w:t>в Думе округа</w:t>
      </w:r>
      <w:r w:rsidRPr="00FA5964">
        <w:rPr>
          <w:color w:val="000000"/>
          <w:szCs w:val="28"/>
        </w:rPr>
        <w:t>, должно составлять не менее одной четверти от общего числа членов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10. В заседаниях комиссии с правом совещательного голоса участвуют: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непосредственный руководитель муниципального служащего, </w:t>
      </w:r>
      <w:r w:rsidR="00B70023">
        <w:rPr>
          <w:color w:val="000000"/>
          <w:szCs w:val="28"/>
        </w:rPr>
        <w:br/>
      </w:r>
      <w:r w:rsidRPr="00FA5964">
        <w:rPr>
          <w:color w:val="000000"/>
          <w:szCs w:val="28"/>
        </w:rPr>
        <w:t xml:space="preserve">в отношении которого </w:t>
      </w:r>
      <w:r w:rsidRPr="00867C67">
        <w:rPr>
          <w:color w:val="000000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Pr="00FA5964">
        <w:rPr>
          <w:color w:val="000000"/>
          <w:szCs w:val="28"/>
        </w:rPr>
        <w:t xml:space="preserve"> и определяемые председателем комиссии два муниципальных служащих, замещающие в Думе</w:t>
      </w:r>
      <w:r w:rsidR="00867C67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другие муниципальные служащие, замещающие должности муниципальной службы в Думе</w:t>
      </w:r>
      <w:r w:rsidR="00867C67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867C67">
        <w:rPr>
          <w:color w:val="000000"/>
          <w:szCs w:val="28"/>
        </w:rPr>
        <w:t>Шпаковского муниципального округа Ставропольского края</w:t>
      </w:r>
      <w:r w:rsidRPr="00FA5964">
        <w:rPr>
          <w:color w:val="000000"/>
          <w:szCs w:val="28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</w:t>
      </w:r>
      <w:r w:rsidR="00867C67">
        <w:rPr>
          <w:color w:val="000000"/>
          <w:szCs w:val="28"/>
        </w:rPr>
        <w:t>улировании конфликта интересов, –</w:t>
      </w:r>
      <w:r w:rsidRPr="00FA5964">
        <w:rPr>
          <w:color w:val="000000"/>
          <w:szCs w:val="28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lastRenderedPageBreak/>
        <w:t>11. Заседания комиссии проводит председатель комиссии. В отсутствие председателя комиссии председательствующего на заседании избирают члены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Думе</w:t>
      </w:r>
      <w:r w:rsidR="008601B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без участия представителей научных и образовательных организаций недопустимо.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14. Основаниями для проведения заседания комиссии являются: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представление председателя Думы </w:t>
      </w:r>
      <w:r w:rsidR="00554C95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 xml:space="preserve">в соответствии </w:t>
      </w:r>
      <w:r w:rsidR="00B70023">
        <w:rPr>
          <w:color w:val="000000"/>
          <w:szCs w:val="28"/>
        </w:rPr>
        <w:t xml:space="preserve">с </w:t>
      </w:r>
      <w:r w:rsidRPr="00FA5964">
        <w:rPr>
          <w:color w:val="000000"/>
          <w:szCs w:val="28"/>
        </w:rPr>
        <w:t>Положени</w:t>
      </w:r>
      <w:r w:rsidR="00B70023">
        <w:rPr>
          <w:color w:val="000000"/>
          <w:szCs w:val="28"/>
        </w:rPr>
        <w:t>ем</w:t>
      </w:r>
      <w:r w:rsidRPr="00FA5964">
        <w:rPr>
          <w:color w:val="000000"/>
          <w:szCs w:val="28"/>
        </w:rPr>
        <w:t xml:space="preserve"> </w:t>
      </w:r>
      <w:r w:rsidR="00B70023" w:rsidRPr="00B70023">
        <w:rPr>
          <w:color w:val="000000"/>
          <w:szCs w:val="28"/>
        </w:rPr>
        <w:t>о проверке достоверности и полноты сведений, представляемых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указанные должности, и соблюдения муниципальными служащими требований к служебному поведению</w:t>
      </w:r>
      <w:r w:rsidRPr="00FA5964">
        <w:rPr>
          <w:color w:val="000000"/>
          <w:szCs w:val="28"/>
        </w:rPr>
        <w:t xml:space="preserve">, утвержденного </w:t>
      </w:r>
      <w:r w:rsidR="005D6771">
        <w:rPr>
          <w:color w:val="000000"/>
          <w:szCs w:val="28"/>
        </w:rPr>
        <w:t>решением Думы Шпаковского муниципального округа Ставропольского края</w:t>
      </w:r>
      <w:r w:rsidRPr="00FA5964">
        <w:rPr>
          <w:color w:val="000000"/>
          <w:szCs w:val="28"/>
        </w:rPr>
        <w:t xml:space="preserve"> </w:t>
      </w:r>
      <w:r w:rsidR="00B70023">
        <w:rPr>
          <w:color w:val="000000"/>
          <w:szCs w:val="28"/>
        </w:rPr>
        <w:br/>
      </w:r>
      <w:r w:rsidRPr="00FA5964">
        <w:rPr>
          <w:color w:val="000000"/>
          <w:szCs w:val="28"/>
        </w:rPr>
        <w:t xml:space="preserve">от </w:t>
      </w:r>
      <w:r w:rsidR="00B70023">
        <w:rPr>
          <w:color w:val="000000"/>
          <w:szCs w:val="28"/>
        </w:rPr>
        <w:t>29 сентября</w:t>
      </w:r>
      <w:r w:rsidR="005D6771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>20</w:t>
      </w:r>
      <w:r w:rsidR="005D6771">
        <w:rPr>
          <w:color w:val="000000"/>
          <w:szCs w:val="28"/>
        </w:rPr>
        <w:t>21</w:t>
      </w:r>
      <w:r w:rsidRPr="00FA5964">
        <w:rPr>
          <w:color w:val="000000"/>
          <w:szCs w:val="28"/>
        </w:rPr>
        <w:t xml:space="preserve"> г. </w:t>
      </w:r>
      <w:r w:rsidR="005D6771">
        <w:rPr>
          <w:color w:val="000000"/>
          <w:szCs w:val="28"/>
        </w:rPr>
        <w:t>№</w:t>
      </w:r>
      <w:r w:rsidRPr="00FA5964">
        <w:rPr>
          <w:color w:val="000000"/>
          <w:szCs w:val="28"/>
        </w:rPr>
        <w:t xml:space="preserve"> </w:t>
      </w:r>
      <w:r w:rsidR="00B70023">
        <w:rPr>
          <w:color w:val="000000"/>
          <w:szCs w:val="28"/>
        </w:rPr>
        <w:t>238</w:t>
      </w:r>
      <w:r w:rsidR="005D6771">
        <w:rPr>
          <w:color w:val="000000"/>
          <w:szCs w:val="28"/>
        </w:rPr>
        <w:t xml:space="preserve"> </w:t>
      </w:r>
      <w:r w:rsidR="00B70023">
        <w:rPr>
          <w:szCs w:val="28"/>
        </w:rPr>
        <w:t>(с изменениями,</w:t>
      </w:r>
      <w:r w:rsidR="00B70023" w:rsidRPr="007A0F5B">
        <w:rPr>
          <w:szCs w:val="28"/>
        </w:rPr>
        <w:t xml:space="preserve"> </w:t>
      </w:r>
      <w:r w:rsidR="00B70023">
        <w:rPr>
          <w:szCs w:val="28"/>
        </w:rPr>
        <w:t>внесенными решением Думы Шпаковского муниципального округа Ставропольского края</w:t>
      </w:r>
      <w:r w:rsidR="00B70023" w:rsidRPr="004F0F87">
        <w:rPr>
          <w:szCs w:val="28"/>
        </w:rPr>
        <w:t xml:space="preserve"> от </w:t>
      </w:r>
      <w:r w:rsidR="00B70023">
        <w:rPr>
          <w:szCs w:val="28"/>
        </w:rPr>
        <w:t xml:space="preserve">28 сентября </w:t>
      </w:r>
      <w:r w:rsidR="00B70023" w:rsidRPr="004F0F87">
        <w:rPr>
          <w:szCs w:val="28"/>
        </w:rPr>
        <w:t>2022</w:t>
      </w:r>
      <w:r w:rsidR="00B70023">
        <w:rPr>
          <w:szCs w:val="28"/>
        </w:rPr>
        <w:t xml:space="preserve"> г. </w:t>
      </w:r>
      <w:r w:rsidR="00B70023" w:rsidRPr="004F0F87">
        <w:rPr>
          <w:szCs w:val="28"/>
        </w:rPr>
        <w:t>№ 3</w:t>
      </w:r>
      <w:r w:rsidR="00B70023">
        <w:rPr>
          <w:szCs w:val="28"/>
        </w:rPr>
        <w:t>93)</w:t>
      </w:r>
      <w:r w:rsidR="00B70023" w:rsidRPr="00FA5964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 xml:space="preserve">(далее </w:t>
      </w:r>
      <w:r w:rsidR="005D6771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Положение о проверке достоверности и полноты сведений), материалов проверки, свидетельствующих: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 достоверности и полноты сведений;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114D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поступившее в </w:t>
      </w:r>
      <w:r w:rsidR="00FB114D">
        <w:rPr>
          <w:color w:val="000000"/>
          <w:szCs w:val="28"/>
        </w:rPr>
        <w:t>аппарат</w:t>
      </w:r>
      <w:r w:rsidRPr="00FA5964">
        <w:rPr>
          <w:color w:val="000000"/>
          <w:szCs w:val="28"/>
        </w:rPr>
        <w:t xml:space="preserve"> Думы</w:t>
      </w:r>
      <w:r w:rsidR="00FB114D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в устано</w:t>
      </w:r>
      <w:r w:rsidR="00FB114D">
        <w:rPr>
          <w:color w:val="000000"/>
          <w:szCs w:val="28"/>
        </w:rPr>
        <w:t>вленном порядке: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обращение гражданина, замещавшего в </w:t>
      </w:r>
      <w:r w:rsidR="00FB114D">
        <w:rPr>
          <w:color w:val="000000"/>
          <w:szCs w:val="28"/>
        </w:rPr>
        <w:t>аппарате Думы округа</w:t>
      </w:r>
      <w:r w:rsidRPr="00FA5964">
        <w:rPr>
          <w:color w:val="000000"/>
          <w:szCs w:val="28"/>
        </w:rPr>
        <w:t xml:space="preserve"> должность муниципальной службы, включенную в перечень должностей муниципальной службы в </w:t>
      </w:r>
      <w:r w:rsidR="00FB114D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Думе</w:t>
      </w:r>
      <w:r w:rsidR="00FB114D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при назначении на которые граждане и при замещении которых муниципальные служащие </w:t>
      </w:r>
      <w:r w:rsidR="00FB114D">
        <w:rPr>
          <w:color w:val="000000"/>
          <w:szCs w:val="28"/>
        </w:rPr>
        <w:t xml:space="preserve">аппарата Думы округа </w:t>
      </w:r>
      <w:r w:rsidRPr="00FA5964">
        <w:rPr>
          <w:color w:val="000000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FB114D">
        <w:rPr>
          <w:color w:val="000000"/>
          <w:szCs w:val="28"/>
        </w:rPr>
        <w:t>решением</w:t>
      </w:r>
      <w:r w:rsidRPr="00FA5964">
        <w:rPr>
          <w:color w:val="000000"/>
          <w:szCs w:val="28"/>
        </w:rPr>
        <w:t xml:space="preserve"> Думы</w:t>
      </w:r>
      <w:r w:rsidR="00FB114D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</w:t>
      </w:r>
      <w:r w:rsidRPr="00FA5964">
        <w:rPr>
          <w:color w:val="000000"/>
          <w:szCs w:val="28"/>
        </w:rPr>
        <w:lastRenderedPageBreak/>
        <w:t>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представление председателя Думы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мер по предупреждению коррупции;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г) представление председателем Думы </w:t>
      </w:r>
      <w:r w:rsidR="00725AE1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(далее </w:t>
      </w:r>
      <w:r w:rsidR="00725AE1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Федеральный</w:t>
      </w:r>
      <w:r w:rsidR="00725AE1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>закон);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д) поступившее в соответствии с частью 4 статьи 12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и статьей 64</w:t>
      </w:r>
      <w:r w:rsidR="005B3377">
        <w:rPr>
          <w:color w:val="000000"/>
          <w:szCs w:val="28"/>
        </w:rPr>
        <w:t>.1</w:t>
      </w:r>
      <w:bookmarkStart w:id="1" w:name="_GoBack"/>
      <w:bookmarkEnd w:id="1"/>
      <w:r w:rsidRPr="00FA5964">
        <w:rPr>
          <w:color w:val="000000"/>
          <w:szCs w:val="28"/>
        </w:rPr>
        <w:t xml:space="preserve"> Трудового кодекса Российской Федерации в Думу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уведомление организации о заключении с гражданином, замещавшим должность муниципальной службы в </w:t>
      </w:r>
      <w:r w:rsidR="00725AE1">
        <w:rPr>
          <w:color w:val="000000"/>
          <w:szCs w:val="28"/>
        </w:rPr>
        <w:t>аппарате Думы округа</w:t>
      </w:r>
      <w:r w:rsidRPr="00FA5964">
        <w:rPr>
          <w:color w:val="000000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Думе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при условии, что указанному гражданину комиссией ранее было отказано в замещении на </w:t>
      </w:r>
      <w:r w:rsidRPr="00FA5964">
        <w:rPr>
          <w:color w:val="000000"/>
          <w:szCs w:val="28"/>
        </w:rPr>
        <w:lastRenderedPageBreak/>
        <w:t>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15. Обращение, указанное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подается гражданином, замещавшим должность муниципальной службы в </w:t>
      </w:r>
      <w:r w:rsidR="00725AE1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</w:t>
      </w:r>
      <w:r w:rsidR="00725AE1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, в </w:t>
      </w:r>
      <w:r w:rsidR="00725AE1">
        <w:rPr>
          <w:color w:val="000000"/>
          <w:szCs w:val="28"/>
        </w:rPr>
        <w:t>аппарат Думы округа</w:t>
      </w:r>
      <w:r w:rsidRPr="00FA5964">
        <w:rPr>
          <w:color w:val="000000"/>
          <w:szCs w:val="28"/>
        </w:rPr>
        <w:t xml:space="preserve">. </w:t>
      </w:r>
      <w:r w:rsidR="00725AE1">
        <w:rPr>
          <w:color w:val="000000"/>
          <w:szCs w:val="28"/>
        </w:rPr>
        <w:br/>
      </w:r>
      <w:r w:rsidRPr="00FA5964">
        <w:rPr>
          <w:color w:val="000000"/>
          <w:szCs w:val="28"/>
        </w:rPr>
        <w:t>В таком обращении указываются: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фамилия, имя, отчество, дата рождения, адрес места жительства гражданина;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наименование, местонахождение организации, характер ее деятельности;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FA5964" w:rsidRPr="00FA5964" w:rsidRDefault="00725AE1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Аппаратом Думы округа</w:t>
      </w:r>
      <w:r w:rsidR="00FA5964" w:rsidRPr="00FA5964">
        <w:rPr>
          <w:color w:val="000000"/>
          <w:szCs w:val="28"/>
        </w:rPr>
        <w:t xml:space="preserve"> осуществляется рассмотрение обращения, указанного в абзаце втором подпункта </w:t>
      </w:r>
      <w:r>
        <w:rPr>
          <w:color w:val="000000"/>
          <w:szCs w:val="28"/>
        </w:rPr>
        <w:t>«</w:t>
      </w:r>
      <w:r w:rsidR="00FA5964" w:rsidRPr="00FA5964">
        <w:rPr>
          <w:color w:val="000000"/>
          <w:szCs w:val="28"/>
        </w:rPr>
        <w:t>б</w:t>
      </w:r>
      <w:r>
        <w:rPr>
          <w:color w:val="000000"/>
          <w:szCs w:val="28"/>
        </w:rPr>
        <w:t>»</w:t>
      </w:r>
      <w:r w:rsidR="00FA5964" w:rsidRPr="00FA5964">
        <w:rPr>
          <w:color w:val="000000"/>
          <w:szCs w:val="28"/>
        </w:rPr>
        <w:t xml:space="preserve"> пункта 14 настоящего Положения, по результатам которого подготавливается мотивированное заключение по существу такого обращения с учетом требований статьи 12 Федерального закона </w:t>
      </w:r>
      <w:r>
        <w:rPr>
          <w:color w:val="000000"/>
          <w:szCs w:val="28"/>
        </w:rPr>
        <w:t>«</w:t>
      </w:r>
      <w:r w:rsidR="00FA5964" w:rsidRPr="00FA5964">
        <w:rPr>
          <w:color w:val="000000"/>
          <w:szCs w:val="28"/>
        </w:rPr>
        <w:t>О противодействии коррупции</w:t>
      </w:r>
      <w:r>
        <w:rPr>
          <w:color w:val="000000"/>
          <w:szCs w:val="28"/>
        </w:rPr>
        <w:t>»</w:t>
      </w:r>
      <w:r w:rsidR="00FA5964" w:rsidRPr="00FA5964">
        <w:rPr>
          <w:color w:val="000000"/>
          <w:szCs w:val="28"/>
        </w:rPr>
        <w:t>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16. Обращение, указанное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17. Уведомление, указанное в абзаце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рассматривается </w:t>
      </w:r>
      <w:r w:rsidR="00725AE1">
        <w:rPr>
          <w:color w:val="000000"/>
          <w:szCs w:val="28"/>
        </w:rPr>
        <w:t>аппаратом Думы округа</w:t>
      </w:r>
      <w:r w:rsidRPr="00FA5964">
        <w:rPr>
          <w:color w:val="000000"/>
          <w:szCs w:val="28"/>
        </w:rPr>
        <w:t>, котор</w:t>
      </w:r>
      <w:r w:rsidR="00725AE1">
        <w:rPr>
          <w:color w:val="000000"/>
          <w:szCs w:val="28"/>
        </w:rPr>
        <w:t>ый</w:t>
      </w:r>
      <w:r w:rsidRPr="00FA5964">
        <w:rPr>
          <w:color w:val="000000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</w:t>
      </w:r>
      <w:r w:rsidR="0011002F">
        <w:rPr>
          <w:color w:val="000000"/>
          <w:szCs w:val="28"/>
        </w:rPr>
        <w:br/>
      </w:r>
      <w:r w:rsidRPr="00FA5964">
        <w:rPr>
          <w:color w:val="000000"/>
          <w:szCs w:val="28"/>
        </w:rPr>
        <w:t xml:space="preserve">пункта 14 настоящего Положения, или уведомлений, указанных в абзаце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и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</w:t>
      </w:r>
      <w:r w:rsidR="00725AE1">
        <w:rPr>
          <w:color w:val="000000"/>
          <w:szCs w:val="28"/>
        </w:rPr>
        <w:t xml:space="preserve">управляющий делами-юрисконсульт аппарата Думы округа, </w:t>
      </w:r>
      <w:r w:rsidRPr="00FA5964">
        <w:rPr>
          <w:color w:val="000000"/>
          <w:szCs w:val="28"/>
        </w:rPr>
        <w:t>ответственный за кадровую работу,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Думы</w:t>
      </w:r>
      <w:r w:rsidR="0011002F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может направлять в установленном порядке запросы в государственные органы, органы местного </w:t>
      </w:r>
      <w:r w:rsidRPr="00FA5964">
        <w:rPr>
          <w:color w:val="000000"/>
          <w:szCs w:val="28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Мотивированные заключения, предусмотренные пунктом 15 и настоящим пунктом настоящего Положения, должны содержать: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информацию, изложенную в обращениях или уведомлениях, указанных в абзацах втором, четвертом и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втором, четвертом и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25, 29, 32 настоящего Положения или иного решения.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19.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заседание комиссии по рассмотрению заявлений, указанных в абзацах третьем и четвертом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уведомление, указанное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рассматривается на очередном (плановом) заседании комиссии;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A41909">
        <w:rPr>
          <w:color w:val="000000"/>
          <w:szCs w:val="28"/>
        </w:rPr>
        <w:t>аппарат Думы округа</w:t>
      </w:r>
      <w:r w:rsidRPr="00FA5964">
        <w:rPr>
          <w:color w:val="000000"/>
          <w:szCs w:val="28"/>
        </w:rPr>
        <w:t>, и с результатами ее проверки;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в) рассматривает ходатайства о приглашении на заседание комиссии </w:t>
      </w:r>
      <w:r w:rsidRPr="00FA5964">
        <w:rPr>
          <w:color w:val="000000"/>
          <w:szCs w:val="28"/>
        </w:rPr>
        <w:lastRenderedPageBreak/>
        <w:t xml:space="preserve">лиц, указанных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A41909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</w:t>
      </w:r>
      <w:r w:rsidR="00A41909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если в обращении, заявлении или уведомлении, предусмотренных подпунктом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21.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41909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</w:t>
      </w:r>
      <w:r w:rsidR="00A41909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23.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являются достоверными и полными;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установить, что сведения, представленные муниципальным служащим в соответствии с подпунктом 1 пункта 1 Положения, указанного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настоящего пункта, являются недостоверными и (или) неполными. В этом случае комиссия рекомендует председателю </w:t>
      </w:r>
      <w:r w:rsidR="00A41909" w:rsidRPr="00FA5964">
        <w:rPr>
          <w:color w:val="000000"/>
          <w:szCs w:val="28"/>
        </w:rPr>
        <w:t>Дум</w:t>
      </w:r>
      <w:r w:rsidR="00A41909">
        <w:rPr>
          <w:color w:val="000000"/>
          <w:szCs w:val="28"/>
        </w:rPr>
        <w:t>ы округа</w:t>
      </w:r>
      <w:r w:rsidR="00A41909" w:rsidRPr="00FA5964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>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24. По итогам рассмотрения вопроса, указанного в абзаце третьем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Думы</w:t>
      </w:r>
      <w:r w:rsidR="00A41909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25.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26. По итогам рассмотрения вопроса, указанного в абзаце третьем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A5964" w:rsidRPr="002E7E86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</w:t>
      </w:r>
      <w:r w:rsidRPr="002E7E86">
        <w:rPr>
          <w:color w:val="000000"/>
          <w:szCs w:val="28"/>
        </w:rPr>
        <w:t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Думы</w:t>
      </w:r>
      <w:r w:rsidR="00A41909" w:rsidRPr="002E7E86">
        <w:rPr>
          <w:color w:val="000000"/>
          <w:szCs w:val="28"/>
        </w:rPr>
        <w:t xml:space="preserve"> округа</w:t>
      </w:r>
      <w:r w:rsidRPr="002E7E86">
        <w:rPr>
          <w:color w:val="000000"/>
          <w:szCs w:val="28"/>
        </w:rPr>
        <w:t xml:space="preserve"> применить к </w:t>
      </w:r>
      <w:r w:rsidRPr="002E7E86">
        <w:rPr>
          <w:color w:val="000000"/>
          <w:szCs w:val="28"/>
        </w:rPr>
        <w:lastRenderedPageBreak/>
        <w:t>муниципальному служащему конкретную меру ответственности.</w:t>
      </w:r>
    </w:p>
    <w:p w:rsidR="00FA5964" w:rsidRPr="002E7E86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E7E86">
        <w:rPr>
          <w:color w:val="000000"/>
          <w:szCs w:val="28"/>
        </w:rPr>
        <w:t xml:space="preserve">27. По итогам рассмотрения вопроса, указанного в подпункте </w:t>
      </w:r>
      <w:r w:rsidR="00725AE1" w:rsidRPr="002E7E86">
        <w:rPr>
          <w:color w:val="000000"/>
          <w:szCs w:val="28"/>
        </w:rPr>
        <w:t>«</w:t>
      </w:r>
      <w:r w:rsidRPr="002E7E86">
        <w:rPr>
          <w:color w:val="000000"/>
          <w:szCs w:val="28"/>
        </w:rPr>
        <w:t>г</w:t>
      </w:r>
      <w:r w:rsidR="00725AE1" w:rsidRPr="002E7E86">
        <w:rPr>
          <w:color w:val="000000"/>
          <w:szCs w:val="28"/>
        </w:rPr>
        <w:t>»</w:t>
      </w:r>
      <w:r w:rsidRPr="002E7E86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2E7E86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E7E86">
        <w:rPr>
          <w:color w:val="000000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E7E86">
        <w:rPr>
          <w:color w:val="000000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председателю Думы</w:t>
      </w:r>
      <w:r w:rsidR="00CB7642">
        <w:rPr>
          <w:color w:val="000000"/>
          <w:szCs w:val="28"/>
        </w:rPr>
        <w:t xml:space="preserve"> округа</w:t>
      </w:r>
      <w:r w:rsidRPr="002E7E86">
        <w:rPr>
          <w:color w:val="000000"/>
          <w:szCs w:val="28"/>
        </w:rPr>
        <w:t xml:space="preserve"> применить к муниципальному служащему конкретную меру</w:t>
      </w:r>
      <w:r w:rsidRPr="00FA5964">
        <w:rPr>
          <w:color w:val="000000"/>
          <w:szCs w:val="28"/>
        </w:rPr>
        <w:t xml:space="preserve">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28. По итогам рассмотрения вопроса, указанного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>, являются объективными и уважительными;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>, не являются объективными и уважительными. В этом случае комиссия рекомендует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29. По итогам рассмотрения вопроса, указанного в абзаце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 этом случае комиссия рекомендует муниципальному служащему и председателю Думы </w:t>
      </w:r>
      <w:r w:rsidR="002E7E86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признать, что муниципальный служащий не соблюдал требования об урегулировании конфликта интересов.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 этом случае комиссия рекомендует председателю Думы </w:t>
      </w:r>
      <w:r w:rsidR="002E7E86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>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lastRenderedPageBreak/>
        <w:t xml:space="preserve">30. По итогам рассмотрения вопросов, предусмотренных подпунктами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,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,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г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и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при наличии к тому оснований комиссия может принять иное, чем предусмотрено пунктами 23 - 27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31. По итогам рассмотрения вопроса, предусмотренного подпунктом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в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соответствующее решение.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32. По итогам рассмотрения вопроса, указанного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>. В этом случае комиссия рекомендует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33. Для исполнения решений комиссии могут быть подготовлены проекты решений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проекты постановлений</w:t>
      </w:r>
      <w:r w:rsidR="002E7E86">
        <w:rPr>
          <w:color w:val="000000"/>
          <w:szCs w:val="28"/>
        </w:rPr>
        <w:t>,</w:t>
      </w:r>
      <w:r w:rsidRPr="00FA5964">
        <w:rPr>
          <w:color w:val="000000"/>
          <w:szCs w:val="28"/>
        </w:rPr>
        <w:t xml:space="preserve"> распоряжений председателя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которые в установленном порядке представляются на рассмотрение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34.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для председателя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носят рекомендательный характер.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Решение, принимаемое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носит обязательный характер.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36. В протоколе заседания комиссии указываются: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дата заседания комиссии, фамилии, имена, отчества членов комиссии </w:t>
      </w:r>
      <w:r w:rsidRPr="00FA5964">
        <w:rPr>
          <w:color w:val="000000"/>
          <w:szCs w:val="28"/>
        </w:rPr>
        <w:lastRenderedPageBreak/>
        <w:t>и других лиц, присутствующих на заседании;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2E7E86">
        <w:rPr>
          <w:color w:val="000000"/>
          <w:szCs w:val="28"/>
        </w:rPr>
        <w:t xml:space="preserve"> аппарат</w:t>
      </w:r>
      <w:r w:rsidRPr="00FA5964">
        <w:rPr>
          <w:color w:val="000000"/>
          <w:szCs w:val="28"/>
        </w:rPr>
        <w:t xml:space="preserve"> Дум</w:t>
      </w:r>
      <w:r w:rsidR="002E7E86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>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ж) другие сведения;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з) результаты голосования;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и) решение и обоснование его принятия.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</w:t>
      </w:r>
      <w:r w:rsidR="002E7E86">
        <w:rPr>
          <w:color w:val="000000"/>
          <w:szCs w:val="28"/>
        </w:rPr>
        <w:t>7</w:t>
      </w:r>
      <w:r w:rsidRPr="00FA5964">
        <w:rPr>
          <w:color w:val="000000"/>
          <w:szCs w:val="28"/>
        </w:rPr>
        <w:t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</w:t>
      </w:r>
      <w:r w:rsidR="002E7E86">
        <w:rPr>
          <w:color w:val="000000"/>
          <w:szCs w:val="28"/>
        </w:rPr>
        <w:t>8</w:t>
      </w:r>
      <w:r w:rsidRPr="00FA5964">
        <w:rPr>
          <w:color w:val="000000"/>
          <w:szCs w:val="28"/>
        </w:rPr>
        <w:t>. Копии протокола заседания комиссии в 7-дневный срок со дня заседания ком</w:t>
      </w:r>
      <w:r w:rsidR="002E7E86">
        <w:rPr>
          <w:color w:val="000000"/>
          <w:szCs w:val="28"/>
        </w:rPr>
        <w:t>иссии направляются председателю</w:t>
      </w:r>
      <w:r w:rsidRPr="00FA5964">
        <w:rPr>
          <w:color w:val="000000"/>
          <w:szCs w:val="28"/>
        </w:rPr>
        <w:t xml:space="preserve">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полностью или в виде выписок из него </w:t>
      </w:r>
      <w:r w:rsidR="002E7E86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муниципальному служащему, а также по решению комиссии </w:t>
      </w:r>
      <w:r w:rsidR="002E7E86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иным</w:t>
      </w:r>
      <w:r w:rsidR="002E7E86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>заинтересованным лицам.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</w:t>
      </w:r>
      <w:r w:rsidR="002E7E86">
        <w:rPr>
          <w:color w:val="000000"/>
          <w:szCs w:val="28"/>
        </w:rPr>
        <w:t>9</w:t>
      </w:r>
      <w:r w:rsidRPr="00FA5964">
        <w:rPr>
          <w:color w:val="000000"/>
          <w:szCs w:val="28"/>
        </w:rPr>
        <w:t xml:space="preserve">. Выписка из протокола заседания комиссии, заверенная подписью секретаря комиссии и печатью </w:t>
      </w:r>
      <w:r w:rsidR="002E7E86">
        <w:rPr>
          <w:color w:val="000000"/>
          <w:szCs w:val="28"/>
        </w:rPr>
        <w:t xml:space="preserve">аппарата </w:t>
      </w:r>
      <w:r w:rsidRPr="00FA5964">
        <w:rPr>
          <w:color w:val="000000"/>
          <w:szCs w:val="28"/>
        </w:rPr>
        <w:t>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вручается гражданину, замещавшему должность муниципальной службы в </w:t>
      </w:r>
      <w:r w:rsidR="002E7E86">
        <w:rPr>
          <w:color w:val="000000"/>
          <w:szCs w:val="28"/>
        </w:rPr>
        <w:t xml:space="preserve">аппарате </w:t>
      </w:r>
      <w:r w:rsidRPr="00FA5964">
        <w:rPr>
          <w:color w:val="000000"/>
          <w:szCs w:val="28"/>
        </w:rPr>
        <w:t>Дум</w:t>
      </w:r>
      <w:r w:rsidR="002E7E86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, </w:t>
      </w:r>
      <w:r w:rsidR="002E7E86">
        <w:rPr>
          <w:color w:val="000000"/>
          <w:szCs w:val="28"/>
        </w:rPr>
        <w:br/>
      </w:r>
      <w:r w:rsidRPr="00FA5964">
        <w:rPr>
          <w:color w:val="000000"/>
          <w:szCs w:val="28"/>
        </w:rPr>
        <w:t xml:space="preserve">в отношении которого рассматривался вопрос, указанный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</w:p>
    <w:p w:rsidR="00FA5964" w:rsidRPr="00FA5964" w:rsidRDefault="002E7E86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40</w:t>
      </w:r>
      <w:r w:rsidR="00FA5964" w:rsidRPr="00FA5964">
        <w:rPr>
          <w:color w:val="000000"/>
          <w:szCs w:val="28"/>
        </w:rPr>
        <w:t>. Председатель Думы</w:t>
      </w:r>
      <w:r>
        <w:rPr>
          <w:color w:val="000000"/>
          <w:szCs w:val="28"/>
        </w:rPr>
        <w:t xml:space="preserve"> округа</w:t>
      </w:r>
      <w:r w:rsidR="00FA5964" w:rsidRPr="00FA5964">
        <w:rPr>
          <w:color w:val="000000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Думы </w:t>
      </w:r>
      <w:r>
        <w:rPr>
          <w:color w:val="000000"/>
          <w:szCs w:val="28"/>
        </w:rPr>
        <w:t xml:space="preserve">округа </w:t>
      </w:r>
      <w:r w:rsidR="00FA5964" w:rsidRPr="00FA5964">
        <w:rPr>
          <w:color w:val="000000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 председателя Думы</w:t>
      </w:r>
      <w:r>
        <w:rPr>
          <w:color w:val="000000"/>
          <w:szCs w:val="28"/>
        </w:rPr>
        <w:t xml:space="preserve"> округа</w:t>
      </w:r>
      <w:r w:rsidR="00FA5964" w:rsidRPr="00FA5964">
        <w:rPr>
          <w:color w:val="000000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lastRenderedPageBreak/>
        <w:t>4</w:t>
      </w:r>
      <w:r w:rsidR="002E7E86">
        <w:rPr>
          <w:color w:val="000000"/>
          <w:szCs w:val="28"/>
        </w:rPr>
        <w:t>1</w:t>
      </w:r>
      <w:r w:rsidRPr="00FA5964">
        <w:rPr>
          <w:color w:val="000000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91741">
        <w:rPr>
          <w:color w:val="000000"/>
          <w:szCs w:val="28"/>
        </w:rPr>
        <w:t>4</w:t>
      </w:r>
      <w:r w:rsidR="002E7E86" w:rsidRPr="00291741">
        <w:rPr>
          <w:color w:val="000000"/>
          <w:szCs w:val="28"/>
        </w:rPr>
        <w:t>2</w:t>
      </w:r>
      <w:r w:rsidRPr="00291741">
        <w:rPr>
          <w:color w:val="000000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</w:t>
      </w:r>
      <w:r w:rsidRPr="00FA5964">
        <w:rPr>
          <w:color w:val="000000"/>
          <w:szCs w:val="28"/>
        </w:rPr>
        <w:t xml:space="preserve"> (бездействии) и подтверждающие такой факт документы в правоприменительные органы в 3-дневный срок, а при необходимости </w:t>
      </w:r>
      <w:r w:rsidR="00291741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немедленно.</w:t>
      </w:r>
    </w:p>
    <w:p w:rsidR="00291741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4</w:t>
      </w:r>
      <w:r w:rsidR="00291741">
        <w:rPr>
          <w:color w:val="000000"/>
          <w:szCs w:val="28"/>
        </w:rPr>
        <w:t>3</w:t>
      </w:r>
      <w:r w:rsidRPr="00FA5964">
        <w:rPr>
          <w:color w:val="000000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 w:rsidR="00291741">
        <w:rPr>
          <w:color w:val="000000"/>
          <w:szCs w:val="28"/>
        </w:rPr>
        <w:t>улировании конфликта интересов.</w:t>
      </w:r>
    </w:p>
    <w:p w:rsidR="00FA5964" w:rsidRPr="00FA5964" w:rsidRDefault="00291741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44</w:t>
      </w:r>
      <w:r w:rsidR="00FA5964" w:rsidRPr="00FA5964">
        <w:rPr>
          <w:color w:val="000000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</w:t>
      </w:r>
      <w:r>
        <w:rPr>
          <w:color w:val="000000"/>
          <w:szCs w:val="28"/>
        </w:rPr>
        <w:t>аппаратом Думы округа</w:t>
      </w:r>
      <w:r w:rsidR="00FA5964" w:rsidRPr="00FA5964">
        <w:rPr>
          <w:color w:val="000000"/>
          <w:szCs w:val="28"/>
        </w:rPr>
        <w:t>.</w:t>
      </w:r>
    </w:p>
    <w:p w:rsidR="00232EE7" w:rsidRDefault="00232EE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</w:p>
    <w:p w:rsidR="000042EF" w:rsidRDefault="000042EF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</w:p>
    <w:p w:rsidR="00184ADC" w:rsidRDefault="00184ADC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</w:p>
    <w:p w:rsidR="009748DF" w:rsidRPr="009748DF" w:rsidRDefault="009748DF" w:rsidP="008601B1">
      <w:pPr>
        <w:widowControl w:val="0"/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Председатель Думы</w:t>
      </w:r>
    </w:p>
    <w:p w:rsidR="009748DF" w:rsidRPr="009748DF" w:rsidRDefault="009748DF" w:rsidP="008601B1">
      <w:pPr>
        <w:widowControl w:val="0"/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Шпаковского муниципального</w:t>
      </w:r>
    </w:p>
    <w:p w:rsidR="009748DF" w:rsidRPr="009748DF" w:rsidRDefault="009748DF" w:rsidP="008601B1">
      <w:pPr>
        <w:widowControl w:val="0"/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округа Ставро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С.В.</w:t>
      </w:r>
      <w:r w:rsidRPr="009748DF">
        <w:rPr>
          <w:sz w:val="28"/>
          <w:szCs w:val="28"/>
        </w:rPr>
        <w:t>Печкуров</w:t>
      </w:r>
      <w:proofErr w:type="spellEnd"/>
    </w:p>
    <w:p w:rsidR="009748DF" w:rsidRDefault="009748DF" w:rsidP="008601B1">
      <w:pPr>
        <w:widowControl w:val="0"/>
        <w:rPr>
          <w:sz w:val="28"/>
          <w:szCs w:val="28"/>
        </w:rPr>
      </w:pPr>
    </w:p>
    <w:p w:rsidR="000042EF" w:rsidRDefault="000042EF" w:rsidP="008601B1">
      <w:pPr>
        <w:widowControl w:val="0"/>
        <w:rPr>
          <w:sz w:val="28"/>
          <w:szCs w:val="28"/>
        </w:rPr>
      </w:pPr>
    </w:p>
    <w:p w:rsidR="00841CFB" w:rsidRDefault="00841CFB" w:rsidP="008601B1">
      <w:pPr>
        <w:widowControl w:val="0"/>
        <w:rPr>
          <w:sz w:val="28"/>
          <w:szCs w:val="28"/>
        </w:rPr>
      </w:pPr>
    </w:p>
    <w:p w:rsidR="00184ADC" w:rsidRDefault="00184ADC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41C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41CFB">
        <w:rPr>
          <w:sz w:val="28"/>
          <w:szCs w:val="28"/>
        </w:rPr>
        <w:t xml:space="preserve"> Шпаковского </w:t>
      </w:r>
    </w:p>
    <w:p w:rsidR="00841CFB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1CFB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proofErr w:type="gramStart"/>
      <w:r>
        <w:rPr>
          <w:sz w:val="28"/>
          <w:szCs w:val="28"/>
        </w:rPr>
        <w:t xml:space="preserve">края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84ADC">
        <w:rPr>
          <w:sz w:val="28"/>
          <w:szCs w:val="28"/>
        </w:rPr>
        <w:t xml:space="preserve">        </w:t>
      </w:r>
      <w:proofErr w:type="spellStart"/>
      <w:r w:rsidR="00184ADC">
        <w:rPr>
          <w:sz w:val="28"/>
          <w:szCs w:val="28"/>
        </w:rPr>
        <w:t>И.В.Серов</w:t>
      </w:r>
      <w:proofErr w:type="spellEnd"/>
    </w:p>
    <w:sectPr w:rsidR="00841CFB" w:rsidSect="0085055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5F" w:rsidRPr="004D5714" w:rsidRDefault="00835F5F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:rsidR="00835F5F" w:rsidRPr="004D5714" w:rsidRDefault="00835F5F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5F" w:rsidRPr="004D5714" w:rsidRDefault="00835F5F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:rsidR="00835F5F" w:rsidRPr="004D5714" w:rsidRDefault="00835F5F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8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5714" w:rsidRPr="004D5714" w:rsidRDefault="00C95230">
        <w:pPr>
          <w:pStyle w:val="a8"/>
          <w:jc w:val="center"/>
          <w:rPr>
            <w:sz w:val="28"/>
            <w:szCs w:val="28"/>
          </w:rPr>
        </w:pPr>
        <w:r w:rsidRPr="004D5714">
          <w:rPr>
            <w:sz w:val="28"/>
            <w:szCs w:val="28"/>
          </w:rPr>
          <w:fldChar w:fldCharType="begin"/>
        </w:r>
        <w:r w:rsidR="004D5714" w:rsidRPr="004D5714">
          <w:rPr>
            <w:sz w:val="28"/>
            <w:szCs w:val="28"/>
          </w:rPr>
          <w:instrText xml:space="preserve"> PAGE   \* MERGEFORMAT </w:instrText>
        </w:r>
        <w:r w:rsidRPr="004D5714">
          <w:rPr>
            <w:sz w:val="28"/>
            <w:szCs w:val="28"/>
          </w:rPr>
          <w:fldChar w:fldCharType="separate"/>
        </w:r>
        <w:r w:rsidR="005B3377">
          <w:rPr>
            <w:noProof/>
            <w:sz w:val="28"/>
            <w:szCs w:val="28"/>
          </w:rPr>
          <w:t>12</w:t>
        </w:r>
        <w:r w:rsidRPr="004D5714">
          <w:rPr>
            <w:sz w:val="28"/>
            <w:szCs w:val="28"/>
          </w:rPr>
          <w:fldChar w:fldCharType="end"/>
        </w:r>
      </w:p>
    </w:sdtContent>
  </w:sdt>
  <w:p w:rsidR="004D5714" w:rsidRDefault="004D57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9A"/>
    <w:rsid w:val="000042EF"/>
    <w:rsid w:val="00066A57"/>
    <w:rsid w:val="000D2DCE"/>
    <w:rsid w:val="0011002F"/>
    <w:rsid w:val="00110A18"/>
    <w:rsid w:val="00130C9E"/>
    <w:rsid w:val="00135626"/>
    <w:rsid w:val="00163AB4"/>
    <w:rsid w:val="00171259"/>
    <w:rsid w:val="00184ADC"/>
    <w:rsid w:val="001E45F5"/>
    <w:rsid w:val="001F540B"/>
    <w:rsid w:val="0022416E"/>
    <w:rsid w:val="002265A1"/>
    <w:rsid w:val="00232EE7"/>
    <w:rsid w:val="002859FF"/>
    <w:rsid w:val="00291741"/>
    <w:rsid w:val="002917D5"/>
    <w:rsid w:val="002A57EE"/>
    <w:rsid w:val="002C3928"/>
    <w:rsid w:val="002E7E86"/>
    <w:rsid w:val="00333BA3"/>
    <w:rsid w:val="00356072"/>
    <w:rsid w:val="00383C9A"/>
    <w:rsid w:val="00397B37"/>
    <w:rsid w:val="00413A07"/>
    <w:rsid w:val="004841FE"/>
    <w:rsid w:val="004D5714"/>
    <w:rsid w:val="0050746C"/>
    <w:rsid w:val="00554C95"/>
    <w:rsid w:val="00587DFB"/>
    <w:rsid w:val="005B3377"/>
    <w:rsid w:val="005D33EA"/>
    <w:rsid w:val="005D6771"/>
    <w:rsid w:val="005E3E21"/>
    <w:rsid w:val="00604254"/>
    <w:rsid w:val="006076EF"/>
    <w:rsid w:val="00697C90"/>
    <w:rsid w:val="006B19D2"/>
    <w:rsid w:val="006C4653"/>
    <w:rsid w:val="006F2189"/>
    <w:rsid w:val="00725AE1"/>
    <w:rsid w:val="007512EB"/>
    <w:rsid w:val="00751582"/>
    <w:rsid w:val="00770436"/>
    <w:rsid w:val="00812A29"/>
    <w:rsid w:val="008266C3"/>
    <w:rsid w:val="00826EEE"/>
    <w:rsid w:val="00835F5F"/>
    <w:rsid w:val="00841CFB"/>
    <w:rsid w:val="0085055F"/>
    <w:rsid w:val="008601B1"/>
    <w:rsid w:val="00867C67"/>
    <w:rsid w:val="008B2699"/>
    <w:rsid w:val="008D1334"/>
    <w:rsid w:val="009168C7"/>
    <w:rsid w:val="009748DF"/>
    <w:rsid w:val="009755C3"/>
    <w:rsid w:val="009E4FA2"/>
    <w:rsid w:val="00A41909"/>
    <w:rsid w:val="00A57D52"/>
    <w:rsid w:val="00AA6E9A"/>
    <w:rsid w:val="00AC4EBF"/>
    <w:rsid w:val="00AC64EF"/>
    <w:rsid w:val="00B11423"/>
    <w:rsid w:val="00B70023"/>
    <w:rsid w:val="00BB7549"/>
    <w:rsid w:val="00C95230"/>
    <w:rsid w:val="00CB7642"/>
    <w:rsid w:val="00CF42EC"/>
    <w:rsid w:val="00D65019"/>
    <w:rsid w:val="00D95F9E"/>
    <w:rsid w:val="00DB2CAA"/>
    <w:rsid w:val="00DD0EF5"/>
    <w:rsid w:val="00DD55A3"/>
    <w:rsid w:val="00DE6745"/>
    <w:rsid w:val="00DF60CC"/>
    <w:rsid w:val="00E31EF6"/>
    <w:rsid w:val="00E64A9F"/>
    <w:rsid w:val="00EA00C5"/>
    <w:rsid w:val="00ED7E8A"/>
    <w:rsid w:val="00F41CDE"/>
    <w:rsid w:val="00F72E72"/>
    <w:rsid w:val="00F951E1"/>
    <w:rsid w:val="00FA0818"/>
    <w:rsid w:val="00FA5964"/>
    <w:rsid w:val="00FB114D"/>
    <w:rsid w:val="00FC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7261"/>
  <w15:docId w15:val="{34D54B02-F275-4A5D-AF55-7B84EFF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rsid w:val="00CF42EC"/>
    <w:pPr>
      <w:ind w:firstLine="72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42E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4D57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D57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E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2E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3</cp:revision>
  <cp:lastPrinted>2023-05-18T09:19:00Z</cp:lastPrinted>
  <dcterms:created xsi:type="dcterms:W3CDTF">2023-05-22T10:50:00Z</dcterms:created>
  <dcterms:modified xsi:type="dcterms:W3CDTF">2023-05-23T12:07:00Z</dcterms:modified>
</cp:coreProperties>
</file>